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911C" w14:textId="77777777" w:rsidR="00B50727" w:rsidRPr="0063439E" w:rsidRDefault="00B05E70" w:rsidP="00E11904">
      <w:pPr>
        <w:keepNext/>
        <w:keepLines/>
        <w:rPr>
          <w:b/>
          <w:u w:val="single"/>
        </w:rPr>
      </w:pPr>
      <w:r w:rsidRPr="0063439E">
        <w:rPr>
          <w:b/>
          <w:u w:val="single"/>
        </w:rPr>
        <w:t>TEMPORARY WOVEN WIRE FENCE</w:t>
      </w:r>
      <w:r w:rsidR="008A18D2" w:rsidRPr="0063439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4033DC62" w14:textId="77777777" w:rsidTr="00A01B0F">
        <w:tc>
          <w:tcPr>
            <w:tcW w:w="3192" w:type="dxa"/>
          </w:tcPr>
          <w:p w14:paraId="0D9A99D8" w14:textId="15BEEF64" w:rsidR="00A2147E" w:rsidRPr="004F1661" w:rsidRDefault="00A2147E" w:rsidP="00B60114">
            <w:pPr>
              <w:keepNext/>
              <w:keepLines/>
              <w:jc w:val="both"/>
              <w:rPr>
                <w:sz w:val="16"/>
              </w:rPr>
            </w:pPr>
            <w:r w:rsidRPr="004F1661">
              <w:rPr>
                <w:sz w:val="16"/>
              </w:rPr>
              <w:t>(</w:t>
            </w:r>
            <w:r w:rsidR="00B05E70">
              <w:rPr>
                <w:sz w:val="16"/>
              </w:rPr>
              <w:t>7-1-95</w:t>
            </w:r>
            <w:r w:rsidR="00A946E2" w:rsidRPr="00A946E2">
              <w:rPr>
                <w:sz w:val="16"/>
              </w:rPr>
              <w:t>)(Rev</w:t>
            </w:r>
            <w:r w:rsidR="00A946E2">
              <w:rPr>
                <w:sz w:val="16"/>
              </w:rPr>
              <w:t>.</w:t>
            </w:r>
            <w:r w:rsidR="00A946E2" w:rsidRPr="00A946E2">
              <w:rPr>
                <w:sz w:val="16"/>
              </w:rPr>
              <w:t xml:space="preserve"> </w:t>
            </w:r>
            <w:r w:rsidR="000D4711">
              <w:rPr>
                <w:sz w:val="16"/>
              </w:rPr>
              <w:t>1</w:t>
            </w:r>
            <w:r w:rsidR="00BF7CAD">
              <w:rPr>
                <w:sz w:val="16"/>
              </w:rPr>
              <w:t>-</w:t>
            </w:r>
            <w:r w:rsidR="004D2989">
              <w:rPr>
                <w:sz w:val="16"/>
              </w:rPr>
              <w:t>16</w:t>
            </w:r>
            <w:r w:rsidR="002646AB">
              <w:rPr>
                <w:sz w:val="16"/>
              </w:rPr>
              <w:t>-</w:t>
            </w:r>
            <w:r w:rsidR="004D2989">
              <w:rPr>
                <w:sz w:val="16"/>
              </w:rPr>
              <w:t>24</w:t>
            </w:r>
            <w:r w:rsidR="00D71E58" w:rsidRPr="0008583D">
              <w:rPr>
                <w:sz w:val="16"/>
              </w:rPr>
              <w:t>)</w:t>
            </w:r>
          </w:p>
        </w:tc>
        <w:tc>
          <w:tcPr>
            <w:tcW w:w="3192" w:type="dxa"/>
          </w:tcPr>
          <w:p w14:paraId="7F0CAF8F" w14:textId="77777777" w:rsidR="00A2147E" w:rsidRPr="004F1661" w:rsidRDefault="005E417C" w:rsidP="00E11904">
            <w:pPr>
              <w:keepNext/>
              <w:keepLines/>
              <w:jc w:val="center"/>
              <w:rPr>
                <w:sz w:val="16"/>
              </w:rPr>
            </w:pPr>
            <w:r>
              <w:rPr>
                <w:sz w:val="16"/>
              </w:rPr>
              <w:t>866</w:t>
            </w:r>
          </w:p>
        </w:tc>
        <w:tc>
          <w:tcPr>
            <w:tcW w:w="3192" w:type="dxa"/>
          </w:tcPr>
          <w:p w14:paraId="24B7F4B7" w14:textId="77777777" w:rsidR="00A2147E" w:rsidRPr="004F1661" w:rsidRDefault="004213F8" w:rsidP="00E11904">
            <w:pPr>
              <w:keepNext/>
              <w:keepLines/>
              <w:jc w:val="right"/>
              <w:rPr>
                <w:sz w:val="16"/>
              </w:rPr>
            </w:pPr>
            <w:r>
              <w:rPr>
                <w:sz w:val="16"/>
              </w:rPr>
              <w:t>SP8 R</w:t>
            </w:r>
            <w:r w:rsidR="00B05E70">
              <w:rPr>
                <w:sz w:val="16"/>
              </w:rPr>
              <w:t>8</w:t>
            </w:r>
            <w:r w:rsidR="00247EC1">
              <w:rPr>
                <w:sz w:val="16"/>
              </w:rPr>
              <w:t>5</w:t>
            </w:r>
          </w:p>
        </w:tc>
      </w:tr>
    </w:tbl>
    <w:p w14:paraId="209A7585" w14:textId="77777777" w:rsidR="00A2147E" w:rsidRPr="004F1661" w:rsidRDefault="00A2147E" w:rsidP="00E11904">
      <w:pPr>
        <w:keepNext/>
        <w:keepLines/>
        <w:jc w:val="both"/>
        <w:rPr>
          <w:sz w:val="16"/>
        </w:rPr>
      </w:pPr>
    </w:p>
    <w:p w14:paraId="609B2197" w14:textId="77777777" w:rsidR="00CC0542" w:rsidRPr="00CC0542" w:rsidRDefault="00CC0542" w:rsidP="00E11904">
      <w:pPr>
        <w:keepNext/>
        <w:keepLines/>
        <w:jc w:val="both"/>
        <w:rPr>
          <w:b/>
          <w:color w:val="000000"/>
        </w:rPr>
      </w:pPr>
      <w:r w:rsidRPr="00CC0542">
        <w:rPr>
          <w:b/>
          <w:color w:val="000000"/>
        </w:rPr>
        <w:t>Description</w:t>
      </w:r>
    </w:p>
    <w:p w14:paraId="3A64997D" w14:textId="77777777" w:rsidR="00CC0542" w:rsidRPr="00CC0542" w:rsidRDefault="00CC0542" w:rsidP="00CC0542">
      <w:pPr>
        <w:keepNext/>
        <w:keepLines/>
        <w:jc w:val="both"/>
        <w:rPr>
          <w:color w:val="000000"/>
        </w:rPr>
      </w:pPr>
    </w:p>
    <w:p w14:paraId="40611F03" w14:textId="77777777" w:rsidR="00B05E70" w:rsidRDefault="00B05E70" w:rsidP="00B05E70">
      <w:pPr>
        <w:jc w:val="both"/>
      </w:pPr>
      <w:r>
        <w:t>Construct a temporary woven wire fence</w:t>
      </w:r>
      <w:r w:rsidR="00B60114">
        <w:t>, posts, gates, and barbed wire</w:t>
      </w:r>
      <w:r>
        <w:t xml:space="preserve"> at locations</w:t>
      </w:r>
      <w:r w:rsidR="00705D2A">
        <w:t xml:space="preserve"> </w:t>
      </w:r>
      <w:r w:rsidR="00B60114">
        <w:t>shown on the plans.</w:t>
      </w:r>
      <w:r>
        <w:t xml:space="preserve">  </w:t>
      </w:r>
    </w:p>
    <w:p w14:paraId="68EF7E52" w14:textId="77777777" w:rsidR="00B60114" w:rsidRDefault="00B60114" w:rsidP="00B05E70">
      <w:pPr>
        <w:jc w:val="both"/>
      </w:pPr>
    </w:p>
    <w:p w14:paraId="46CDED86" w14:textId="77777777" w:rsidR="00B60114" w:rsidRPr="00B60114" w:rsidRDefault="00B60114" w:rsidP="00B05E70">
      <w:pPr>
        <w:jc w:val="both"/>
        <w:rPr>
          <w:b/>
        </w:rPr>
      </w:pPr>
      <w:r w:rsidRPr="00B60114">
        <w:rPr>
          <w:b/>
        </w:rPr>
        <w:t>Materials</w:t>
      </w:r>
    </w:p>
    <w:p w14:paraId="651E106F" w14:textId="77777777" w:rsidR="00B05E70" w:rsidRDefault="00B05E70" w:rsidP="00B05E70">
      <w:pPr>
        <w:jc w:val="both"/>
      </w:pPr>
    </w:p>
    <w:p w14:paraId="4D695B99" w14:textId="19A76560" w:rsidR="00B60114" w:rsidRDefault="00B60114" w:rsidP="00B05E70">
      <w:pPr>
        <w:jc w:val="both"/>
      </w:pPr>
      <w:r>
        <w:t xml:space="preserve">Use only fabric and posts that have been approved by the Engineer.  Materials shall meet the requirements of Article 866-2 of the </w:t>
      </w:r>
      <w:r w:rsidRPr="00B60114">
        <w:rPr>
          <w:i/>
        </w:rPr>
        <w:t>Standard Specifications</w:t>
      </w:r>
      <w:r>
        <w:t>.</w:t>
      </w:r>
    </w:p>
    <w:p w14:paraId="5DEBDE49" w14:textId="77777777" w:rsidR="00B60114" w:rsidRDefault="00B60114" w:rsidP="00B05E70">
      <w:pPr>
        <w:jc w:val="both"/>
      </w:pPr>
    </w:p>
    <w:p w14:paraId="3CBB9154" w14:textId="77777777" w:rsidR="00B60114" w:rsidRPr="00B60114" w:rsidRDefault="00B60114" w:rsidP="00B05E70">
      <w:pPr>
        <w:jc w:val="both"/>
        <w:rPr>
          <w:b/>
        </w:rPr>
      </w:pPr>
      <w:r w:rsidRPr="00B60114">
        <w:rPr>
          <w:b/>
        </w:rPr>
        <w:t>Construction Methods</w:t>
      </w:r>
    </w:p>
    <w:p w14:paraId="02C31232" w14:textId="77777777" w:rsidR="00B60114" w:rsidRDefault="00B60114" w:rsidP="00B05E70">
      <w:pPr>
        <w:jc w:val="both"/>
      </w:pPr>
    </w:p>
    <w:p w14:paraId="109DB101" w14:textId="77777777" w:rsidR="00B60114" w:rsidRDefault="00B60114" w:rsidP="00B05E70">
      <w:pPr>
        <w:jc w:val="both"/>
      </w:pPr>
      <w:r>
        <w:t xml:space="preserve">Construct the fence in accordance with Subarticle 866-3(C) </w:t>
      </w:r>
      <w:r w:rsidR="00F71686">
        <w:t xml:space="preserve">and the </w:t>
      </w:r>
      <w:r w:rsidR="00F71686" w:rsidRPr="00F71686">
        <w:rPr>
          <w:i/>
        </w:rPr>
        <w:t>Roadway Standard Drawing</w:t>
      </w:r>
      <w:r w:rsidR="00F71686">
        <w:t xml:space="preserve"> 866.02.  The fence shall be maintained with fabric taut and securely fastened to the posts at all times.  Barbed wire shall be installed along the top of the posts and at any ditch </w:t>
      </w:r>
      <w:r w:rsidR="00705D2A">
        <w:t>locations</w:t>
      </w:r>
      <w:r w:rsidR="00F71686">
        <w:t xml:space="preserve"> as determined by the Engineer.</w:t>
      </w:r>
    </w:p>
    <w:p w14:paraId="0C9C269F" w14:textId="77777777" w:rsidR="00B60114" w:rsidRDefault="00B60114" w:rsidP="00B05E70">
      <w:pPr>
        <w:jc w:val="both"/>
      </w:pPr>
    </w:p>
    <w:p w14:paraId="5D824F2B" w14:textId="77777777" w:rsidR="00B05E70" w:rsidRDefault="00B05E70" w:rsidP="00B05E70">
      <w:pPr>
        <w:jc w:val="both"/>
      </w:pPr>
      <w:r>
        <w:t xml:space="preserve">After the fence has served its purpose and is no longer needed, as determined by the Engineer, it </w:t>
      </w:r>
      <w:r w:rsidR="002646AB">
        <w:t xml:space="preserve">will </w:t>
      </w:r>
      <w:r>
        <w:t>become the property of the Contractor</w:t>
      </w:r>
      <w:r w:rsidR="002646AB">
        <w:t xml:space="preserve"> and shall be removed and disposed of by him</w:t>
      </w:r>
      <w:r>
        <w:t>.</w:t>
      </w:r>
    </w:p>
    <w:p w14:paraId="6B24014E" w14:textId="77777777" w:rsidR="00B05E70" w:rsidRDefault="00B05E70" w:rsidP="00B05E70">
      <w:pPr>
        <w:jc w:val="both"/>
      </w:pPr>
    </w:p>
    <w:p w14:paraId="5F5301A0" w14:textId="77777777" w:rsidR="00A45763" w:rsidRPr="00964366" w:rsidRDefault="00A45763" w:rsidP="00964366">
      <w:pPr>
        <w:keepNext/>
        <w:keepLines/>
        <w:jc w:val="both"/>
        <w:rPr>
          <w:b/>
        </w:rPr>
      </w:pPr>
      <w:r>
        <w:rPr>
          <w:b/>
        </w:rPr>
        <w:t>Measurement and Payment</w:t>
      </w:r>
    </w:p>
    <w:p w14:paraId="0E722D5F" w14:textId="77777777" w:rsidR="00A45763" w:rsidRPr="00964366" w:rsidRDefault="00A45763" w:rsidP="00964366">
      <w:pPr>
        <w:keepNext/>
        <w:keepLines/>
        <w:jc w:val="both"/>
        <w:rPr>
          <w:b/>
        </w:rPr>
      </w:pPr>
    </w:p>
    <w:p w14:paraId="4D434B9C" w14:textId="77777777" w:rsidR="00057213" w:rsidRDefault="00057213" w:rsidP="00057213">
      <w:pPr>
        <w:jc w:val="both"/>
        <w:rPr>
          <w:i/>
        </w:rPr>
      </w:pPr>
      <w:r>
        <w:rPr>
          <w:i/>
        </w:rPr>
        <w:t xml:space="preserve">Temporary </w:t>
      </w:r>
      <w:r>
        <w:t>__"</w:t>
      </w:r>
      <w:r>
        <w:rPr>
          <w:i/>
        </w:rPr>
        <w:t xml:space="preserve"> Woven Wire Fence, Complete with Posts</w:t>
      </w:r>
      <w:r>
        <w:t xml:space="preserve"> will be measured and paid as the actual number of linear feet of fence constructed and accepted, measured in place from center of end post to center of end post.  Such price and payment will be full compensation for all materials, labor, fence maintenance, and incidentals</w:t>
      </w:r>
      <w:r w:rsidR="00F71686">
        <w:t xml:space="preserve"> including fence, posts, gates, and barbed wire</w:t>
      </w:r>
      <w:r>
        <w:t xml:space="preserve"> necessary to satisfactorily complete the work.</w:t>
      </w:r>
    </w:p>
    <w:p w14:paraId="29B87F0F" w14:textId="77777777" w:rsidR="00A45763" w:rsidRDefault="00A45763" w:rsidP="00A45763">
      <w:pPr>
        <w:jc w:val="both"/>
      </w:pPr>
    </w:p>
    <w:p w14:paraId="25EF1EB2" w14:textId="77777777" w:rsidR="007C405E" w:rsidRPr="007C405E" w:rsidRDefault="007C405E" w:rsidP="004213F8">
      <w:pPr>
        <w:keepNext/>
        <w:keepLines/>
        <w:jc w:val="both"/>
      </w:pPr>
      <w:r w:rsidRPr="007C405E">
        <w:t>Payment will be made under:</w:t>
      </w:r>
    </w:p>
    <w:p w14:paraId="617947A3" w14:textId="77777777"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14:paraId="3DF9FE5C" w14:textId="77777777" w:rsidTr="00AE48F7">
        <w:tc>
          <w:tcPr>
            <w:tcW w:w="6750" w:type="dxa"/>
          </w:tcPr>
          <w:p w14:paraId="04BE222B" w14:textId="77777777" w:rsidR="00AE48F7" w:rsidRDefault="00AE48F7" w:rsidP="004213F8">
            <w:pPr>
              <w:keepNext/>
              <w:keepLines/>
              <w:jc w:val="both"/>
              <w:rPr>
                <w:b/>
              </w:rPr>
            </w:pPr>
            <w:r>
              <w:rPr>
                <w:b/>
              </w:rPr>
              <w:t>Pay Item</w:t>
            </w:r>
          </w:p>
        </w:tc>
        <w:tc>
          <w:tcPr>
            <w:tcW w:w="2700" w:type="dxa"/>
          </w:tcPr>
          <w:p w14:paraId="0D3178F5" w14:textId="77777777" w:rsidR="00AE48F7" w:rsidRDefault="00AE48F7" w:rsidP="004213F8">
            <w:pPr>
              <w:keepNext/>
              <w:keepLines/>
              <w:rPr>
                <w:b/>
              </w:rPr>
            </w:pPr>
            <w:r>
              <w:rPr>
                <w:b/>
              </w:rPr>
              <w:t>Pay Unit</w:t>
            </w:r>
          </w:p>
        </w:tc>
      </w:tr>
      <w:tr w:rsidR="00CA7B14" w14:paraId="77FB24D9" w14:textId="77777777" w:rsidTr="00AE48F7">
        <w:tc>
          <w:tcPr>
            <w:tcW w:w="6750" w:type="dxa"/>
          </w:tcPr>
          <w:p w14:paraId="3A9FE178" w14:textId="77777777" w:rsidR="00CA7B14" w:rsidRDefault="00B05E70" w:rsidP="00B05E70">
            <w:pPr>
              <w:keepLines/>
            </w:pPr>
            <w:r>
              <w:t>Temporary __" Woven Wire Fence, Complete with Posts</w:t>
            </w:r>
          </w:p>
        </w:tc>
        <w:tc>
          <w:tcPr>
            <w:tcW w:w="2700" w:type="dxa"/>
          </w:tcPr>
          <w:p w14:paraId="22998E77" w14:textId="77777777" w:rsidR="00CA7B14" w:rsidRDefault="00B05E70" w:rsidP="004213F8">
            <w:pPr>
              <w:keepNext/>
              <w:keepLines/>
            </w:pPr>
            <w:r w:rsidRPr="00B05E70">
              <w:rPr>
                <w:color w:val="000000"/>
              </w:rPr>
              <w:t>Linear Foot</w:t>
            </w:r>
          </w:p>
        </w:tc>
      </w:tr>
    </w:tbl>
    <w:p w14:paraId="78C18CD1" w14:textId="77777777"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F4CB" w14:textId="77777777" w:rsidR="00BC0A92" w:rsidRDefault="00BC0A92">
      <w:r>
        <w:separator/>
      </w:r>
    </w:p>
  </w:endnote>
  <w:endnote w:type="continuationSeparator" w:id="0">
    <w:p w14:paraId="72F6AA95" w14:textId="77777777" w:rsidR="00BC0A92" w:rsidRDefault="00B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3506" w14:textId="77777777" w:rsidR="00BC0A92" w:rsidRDefault="00BC0A92">
      <w:r>
        <w:separator/>
      </w:r>
    </w:p>
  </w:footnote>
  <w:footnote w:type="continuationSeparator" w:id="0">
    <w:p w14:paraId="665B0F98" w14:textId="77777777" w:rsidR="00BC0A92" w:rsidRDefault="00BC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E193" w14:textId="77777777" w:rsidR="00BC0A92" w:rsidRPr="00AF68C4" w:rsidRDefault="00BC0A92">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12147">
    <w:abstractNumId w:val="0"/>
  </w:num>
  <w:num w:numId="2" w16cid:durableId="42318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57213"/>
    <w:rsid w:val="000922FE"/>
    <w:rsid w:val="000C19C3"/>
    <w:rsid w:val="000D4711"/>
    <w:rsid w:val="000D6E26"/>
    <w:rsid w:val="000E771C"/>
    <w:rsid w:val="00151057"/>
    <w:rsid w:val="0017336F"/>
    <w:rsid w:val="002007B9"/>
    <w:rsid w:val="002026B5"/>
    <w:rsid w:val="00221E70"/>
    <w:rsid w:val="00247EC1"/>
    <w:rsid w:val="002646AB"/>
    <w:rsid w:val="002A7E47"/>
    <w:rsid w:val="002B124D"/>
    <w:rsid w:val="002B2242"/>
    <w:rsid w:val="002E1241"/>
    <w:rsid w:val="00302790"/>
    <w:rsid w:val="00310AE3"/>
    <w:rsid w:val="003444E6"/>
    <w:rsid w:val="0037079D"/>
    <w:rsid w:val="003B3245"/>
    <w:rsid w:val="003F2A56"/>
    <w:rsid w:val="00403B90"/>
    <w:rsid w:val="00410832"/>
    <w:rsid w:val="004213F8"/>
    <w:rsid w:val="00457B45"/>
    <w:rsid w:val="00463C2F"/>
    <w:rsid w:val="004772FD"/>
    <w:rsid w:val="00483823"/>
    <w:rsid w:val="004846B8"/>
    <w:rsid w:val="004B2889"/>
    <w:rsid w:val="004C1995"/>
    <w:rsid w:val="004D2989"/>
    <w:rsid w:val="004D3333"/>
    <w:rsid w:val="004E2976"/>
    <w:rsid w:val="004E5411"/>
    <w:rsid w:val="004F1661"/>
    <w:rsid w:val="00515AF9"/>
    <w:rsid w:val="0054253A"/>
    <w:rsid w:val="005532C7"/>
    <w:rsid w:val="005610F8"/>
    <w:rsid w:val="00566B73"/>
    <w:rsid w:val="00572080"/>
    <w:rsid w:val="005B6318"/>
    <w:rsid w:val="005E417C"/>
    <w:rsid w:val="0063439E"/>
    <w:rsid w:val="00645323"/>
    <w:rsid w:val="006643FE"/>
    <w:rsid w:val="0068422D"/>
    <w:rsid w:val="006917BD"/>
    <w:rsid w:val="00694D3B"/>
    <w:rsid w:val="006F127C"/>
    <w:rsid w:val="00705D2A"/>
    <w:rsid w:val="007203B2"/>
    <w:rsid w:val="00725205"/>
    <w:rsid w:val="007329E1"/>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64366"/>
    <w:rsid w:val="00983E9B"/>
    <w:rsid w:val="00984CC5"/>
    <w:rsid w:val="0098716C"/>
    <w:rsid w:val="009C6C5A"/>
    <w:rsid w:val="009F0A3C"/>
    <w:rsid w:val="00A01B0F"/>
    <w:rsid w:val="00A01E45"/>
    <w:rsid w:val="00A17249"/>
    <w:rsid w:val="00A2147E"/>
    <w:rsid w:val="00A37916"/>
    <w:rsid w:val="00A45763"/>
    <w:rsid w:val="00A67B0D"/>
    <w:rsid w:val="00A713AF"/>
    <w:rsid w:val="00A72665"/>
    <w:rsid w:val="00A74192"/>
    <w:rsid w:val="00A946E2"/>
    <w:rsid w:val="00AC6F15"/>
    <w:rsid w:val="00AE0ED4"/>
    <w:rsid w:val="00AE48F7"/>
    <w:rsid w:val="00AF68C4"/>
    <w:rsid w:val="00B05E70"/>
    <w:rsid w:val="00B50727"/>
    <w:rsid w:val="00B55B9F"/>
    <w:rsid w:val="00B60114"/>
    <w:rsid w:val="00B84BC5"/>
    <w:rsid w:val="00BA330D"/>
    <w:rsid w:val="00BB0BFD"/>
    <w:rsid w:val="00BC0A92"/>
    <w:rsid w:val="00BC7E0B"/>
    <w:rsid w:val="00BD6E2C"/>
    <w:rsid w:val="00BF0E24"/>
    <w:rsid w:val="00BF7CAD"/>
    <w:rsid w:val="00C34422"/>
    <w:rsid w:val="00C714D5"/>
    <w:rsid w:val="00C856BA"/>
    <w:rsid w:val="00C9654B"/>
    <w:rsid w:val="00CA3451"/>
    <w:rsid w:val="00CA6571"/>
    <w:rsid w:val="00CA7B14"/>
    <w:rsid w:val="00CB4126"/>
    <w:rsid w:val="00CC0542"/>
    <w:rsid w:val="00CE0ACE"/>
    <w:rsid w:val="00CE3C99"/>
    <w:rsid w:val="00CF72CE"/>
    <w:rsid w:val="00D05D22"/>
    <w:rsid w:val="00D14AAC"/>
    <w:rsid w:val="00D25E99"/>
    <w:rsid w:val="00D43404"/>
    <w:rsid w:val="00D601D5"/>
    <w:rsid w:val="00D71E58"/>
    <w:rsid w:val="00DF4692"/>
    <w:rsid w:val="00E11904"/>
    <w:rsid w:val="00E25368"/>
    <w:rsid w:val="00E81B11"/>
    <w:rsid w:val="00E86EE2"/>
    <w:rsid w:val="00EC00E6"/>
    <w:rsid w:val="00EE625F"/>
    <w:rsid w:val="00EF5ADD"/>
    <w:rsid w:val="00F71686"/>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DE6E"/>
  <w15:docId w15:val="{438751CE-FFF8-4F3A-B5B8-696932C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B60114"/>
    <w:rPr>
      <w:rFonts w:ascii="Tahoma" w:hAnsi="Tahoma" w:cs="Tahoma"/>
      <w:sz w:val="16"/>
      <w:szCs w:val="16"/>
    </w:rPr>
  </w:style>
  <w:style w:type="character" w:customStyle="1" w:styleId="BalloonTextChar">
    <w:name w:val="Balloon Text Char"/>
    <w:basedOn w:val="DefaultParagraphFont"/>
    <w:link w:val="BalloonText"/>
    <w:rsid w:val="00B60114"/>
    <w:rPr>
      <w:rFonts w:ascii="Tahoma" w:hAnsi="Tahoma" w:cs="Tahoma"/>
      <w:sz w:val="16"/>
      <w:szCs w:val="16"/>
    </w:rPr>
  </w:style>
  <w:style w:type="paragraph" w:styleId="Revision">
    <w:name w:val="Revision"/>
    <w:hidden/>
    <w:uiPriority w:val="99"/>
    <w:semiHidden/>
    <w:rsid w:val="004D29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TEMPORARY WOVEN WIRE FENCE</Provision>
    <File_x0020_Category xmlns="5e7874b7-19b8-4222-9f87-80bf0b085ea3"/>
    <_dlc_DocId xmlns="16f00c2e-ac5c-418b-9f13-a0771dbd417d">CONNECT-1368027980-70</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https://connect.ncdot.gov/resources/Specifications/_layouts/15/DocIdRedir.aspx?ID=CONNECT-1368027980-70</Url>
      <Description>CONNECT-1368027980-70</Description>
    </_dlc_DocIdUrl>
    <Provision_x0020_Number xmlns="5e7874b7-19b8-4222-9f87-80bf0b085ea3">SP08 R085</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7838197B-995D-4A7B-A61D-D1CABEE7F77E}"/>
</file>

<file path=customXml/itemProps2.xml><?xml version="1.0" encoding="utf-8"?>
<ds:datastoreItem xmlns:ds="http://schemas.openxmlformats.org/officeDocument/2006/customXml" ds:itemID="{CFAF528F-42BB-4EAA-B287-36126579E7D4}"/>
</file>

<file path=customXml/itemProps3.xml><?xml version="1.0" encoding="utf-8"?>
<ds:datastoreItem xmlns:ds="http://schemas.openxmlformats.org/officeDocument/2006/customXml" ds:itemID="{723663D2-589F-4037-9978-9EA241742494}"/>
</file>

<file path=customXml/itemProps4.xml><?xml version="1.0" encoding="utf-8"?>
<ds:datastoreItem xmlns:ds="http://schemas.openxmlformats.org/officeDocument/2006/customXml" ds:itemID="{59EEBD62-93E8-4FF2-8B3B-0592C7B00F8C}"/>
</file>

<file path=customXml/itemProps5.xml><?xml version="1.0" encoding="utf-8"?>
<ds:datastoreItem xmlns:ds="http://schemas.openxmlformats.org/officeDocument/2006/customXml" ds:itemID="{56CAA994-B64A-4EFB-9A58-DA0D48781EB3}"/>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2013-08-06T18:16:00Z</cp:lastPrinted>
  <dcterms:created xsi:type="dcterms:W3CDTF">2023-06-15T23:38:00Z</dcterms:created>
  <dcterms:modified xsi:type="dcterms:W3CDTF">2023-06-23T11:07:00Z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415c0118-80bf-4310-a62d-8b587e9b2493</vt:lpwstr>
  </property>
  <property fmtid="{D5CDD505-2E9C-101B-9397-08002B2CF9AE}" pid="4" name="Order">
    <vt:r8>16700</vt:r8>
  </property>
</Properties>
</file>